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7B" w:rsidRPr="00215DE7" w:rsidRDefault="001A3673" w:rsidP="00215DE7">
      <w:pPr>
        <w:pStyle w:val="1"/>
        <w:shd w:val="clear" w:color="auto" w:fill="auto"/>
        <w:spacing w:after="604"/>
        <w:ind w:left="1020" w:right="360"/>
        <w:jc w:val="center"/>
        <w:rPr>
          <w:b w:val="0"/>
          <w:sz w:val="24"/>
          <w:szCs w:val="24"/>
        </w:rPr>
      </w:pPr>
      <w:r w:rsidRPr="00215DE7">
        <w:rPr>
          <w:b w:val="0"/>
          <w:sz w:val="24"/>
          <w:szCs w:val="24"/>
        </w:rPr>
        <w:t xml:space="preserve">Пояснительная записка к проекту планировки территории, ограниченной </w:t>
      </w:r>
      <w:r w:rsidR="00215DE7">
        <w:rPr>
          <w:b w:val="0"/>
          <w:sz w:val="24"/>
          <w:szCs w:val="24"/>
          <w:lang w:val="ru-RU"/>
        </w:rPr>
        <w:t xml:space="preserve">                               </w:t>
      </w:r>
      <w:r w:rsidRPr="00215DE7">
        <w:rPr>
          <w:b w:val="0"/>
          <w:sz w:val="24"/>
          <w:szCs w:val="24"/>
        </w:rPr>
        <w:t xml:space="preserve">ул. Вильямса, ул. Марины Расковой, ул. Яблочкова в Пролетарском районе </w:t>
      </w:r>
      <w:r w:rsidR="00215DE7">
        <w:rPr>
          <w:b w:val="0"/>
          <w:sz w:val="24"/>
          <w:szCs w:val="24"/>
          <w:lang w:val="ru-RU"/>
        </w:rPr>
        <w:t xml:space="preserve">         </w:t>
      </w:r>
      <w:bookmarkStart w:id="0" w:name="_GoBack"/>
      <w:bookmarkEnd w:id="0"/>
      <w:r w:rsidRPr="00215DE7">
        <w:rPr>
          <w:b w:val="0"/>
          <w:sz w:val="24"/>
          <w:szCs w:val="24"/>
        </w:rPr>
        <w:t>города Тулы.</w:t>
      </w:r>
    </w:p>
    <w:p w:rsidR="0009647B" w:rsidRPr="00215DE7" w:rsidRDefault="001A3673">
      <w:pPr>
        <w:pStyle w:val="1"/>
        <w:shd w:val="clear" w:color="auto" w:fill="auto"/>
        <w:spacing w:after="0" w:line="336" w:lineRule="exact"/>
        <w:ind w:left="20" w:right="20" w:firstLine="700"/>
        <w:jc w:val="both"/>
        <w:rPr>
          <w:b w:val="0"/>
          <w:sz w:val="24"/>
          <w:szCs w:val="24"/>
        </w:rPr>
      </w:pPr>
      <w:r w:rsidRPr="00215DE7">
        <w:rPr>
          <w:rStyle w:val="0pt"/>
          <w:sz w:val="24"/>
          <w:szCs w:val="24"/>
        </w:rPr>
        <w:t>Согласно</w:t>
      </w:r>
      <w:r w:rsidRPr="00215DE7">
        <w:rPr>
          <w:b w:val="0"/>
          <w:sz w:val="24"/>
          <w:szCs w:val="24"/>
        </w:rPr>
        <w:t xml:space="preserve"> постановлению администрации города Тулы от 04.05.2022 </w:t>
      </w:r>
      <w:r w:rsidRPr="00215DE7">
        <w:rPr>
          <w:rStyle w:val="0pt"/>
          <w:sz w:val="24"/>
          <w:szCs w:val="24"/>
        </w:rPr>
        <w:t>№ 270 «О</w:t>
      </w:r>
      <w:r w:rsidRPr="00215DE7">
        <w:rPr>
          <w:b w:val="0"/>
          <w:sz w:val="24"/>
          <w:szCs w:val="24"/>
        </w:rPr>
        <w:t xml:space="preserve"> подготовке документации по планировке территории, ограниченной </w:t>
      </w:r>
      <w:r w:rsidRPr="00215DE7">
        <w:rPr>
          <w:rStyle w:val="0pt"/>
          <w:sz w:val="24"/>
          <w:szCs w:val="24"/>
        </w:rPr>
        <w:t>ул. Вильямса, ул.</w:t>
      </w:r>
      <w:r w:rsidRPr="00215DE7">
        <w:rPr>
          <w:b w:val="0"/>
          <w:sz w:val="24"/>
          <w:szCs w:val="24"/>
        </w:rPr>
        <w:t xml:space="preserve"> Марины Расковой, ул. Яблочкова в Пролетарском районе города </w:t>
      </w:r>
      <w:r w:rsidRPr="00215DE7">
        <w:rPr>
          <w:rStyle w:val="0pt"/>
          <w:sz w:val="24"/>
          <w:szCs w:val="24"/>
        </w:rPr>
        <w:t>Тулы», проектировщиком</w:t>
      </w:r>
      <w:r w:rsidRPr="00215DE7">
        <w:rPr>
          <w:b w:val="0"/>
          <w:sz w:val="24"/>
          <w:szCs w:val="24"/>
        </w:rPr>
        <w:t xml:space="preserve"> - кадастровым инженером Шаховцевой Еленой </w:t>
      </w:r>
      <w:r w:rsidRPr="00215DE7">
        <w:rPr>
          <w:rStyle w:val="0pt"/>
          <w:sz w:val="24"/>
          <w:szCs w:val="24"/>
        </w:rPr>
        <w:t>Аркадьевной</w:t>
      </w:r>
      <w:r w:rsidRPr="00215DE7">
        <w:rPr>
          <w:b w:val="0"/>
          <w:sz w:val="24"/>
          <w:szCs w:val="24"/>
        </w:rPr>
        <w:t xml:space="preserve"> подготовлен проект планировки территории, ограниченной </w:t>
      </w:r>
      <w:r w:rsidRPr="00215DE7">
        <w:rPr>
          <w:rStyle w:val="0pt"/>
          <w:sz w:val="24"/>
          <w:szCs w:val="24"/>
        </w:rPr>
        <w:t>ул. Вильямса, ул.</w:t>
      </w:r>
      <w:r w:rsidRPr="00215DE7">
        <w:rPr>
          <w:b w:val="0"/>
          <w:sz w:val="24"/>
          <w:szCs w:val="24"/>
        </w:rPr>
        <w:t xml:space="preserve"> Марины Расковой, ул. Яблочкова в Пролетарском районе города </w:t>
      </w:r>
      <w:r w:rsidRPr="00215DE7">
        <w:rPr>
          <w:rStyle w:val="0pt"/>
          <w:sz w:val="24"/>
          <w:szCs w:val="24"/>
        </w:rPr>
        <w:t>Тулы, для выделения</w:t>
      </w:r>
      <w:r w:rsidRPr="00215DE7">
        <w:rPr>
          <w:b w:val="0"/>
          <w:sz w:val="24"/>
          <w:szCs w:val="24"/>
        </w:rPr>
        <w:t xml:space="preserve"> элемента планировочной структуры на территории </w:t>
      </w:r>
      <w:r w:rsidRPr="00215DE7">
        <w:rPr>
          <w:rStyle w:val="0pt"/>
          <w:sz w:val="24"/>
          <w:szCs w:val="24"/>
        </w:rPr>
        <w:t>Пролетарского района</w:t>
      </w:r>
      <w:r w:rsidRPr="00215DE7">
        <w:rPr>
          <w:b w:val="0"/>
          <w:sz w:val="24"/>
          <w:szCs w:val="24"/>
        </w:rPr>
        <w:t xml:space="preserve"> города Тулы с целью размещения двух зданий рынков </w:t>
      </w:r>
      <w:r w:rsidRPr="00215DE7">
        <w:rPr>
          <w:rStyle w:val="0pt"/>
          <w:sz w:val="24"/>
          <w:szCs w:val="24"/>
        </w:rPr>
        <w:t>и осуществления</w:t>
      </w:r>
      <w:r w:rsidRPr="00215DE7">
        <w:rPr>
          <w:b w:val="0"/>
          <w:sz w:val="24"/>
          <w:szCs w:val="24"/>
        </w:rPr>
        <w:t xml:space="preserve"> выстав</w:t>
      </w:r>
      <w:r w:rsidR="00215DE7">
        <w:rPr>
          <w:b w:val="0"/>
          <w:sz w:val="24"/>
          <w:szCs w:val="24"/>
        </w:rPr>
        <w:t>очно - ярм</w:t>
      </w:r>
      <w:r w:rsidR="00215DE7">
        <w:rPr>
          <w:b w:val="0"/>
          <w:sz w:val="24"/>
          <w:szCs w:val="24"/>
          <w:lang w:val="ru-RU"/>
        </w:rPr>
        <w:t>а</w:t>
      </w:r>
      <w:r w:rsidRPr="00215DE7">
        <w:rPr>
          <w:b w:val="0"/>
          <w:sz w:val="24"/>
          <w:szCs w:val="24"/>
        </w:rPr>
        <w:t>рочной деятельности.</w:t>
      </w:r>
    </w:p>
    <w:p w:rsidR="0009647B" w:rsidRPr="00215DE7" w:rsidRDefault="001A3673">
      <w:pPr>
        <w:pStyle w:val="1"/>
        <w:shd w:val="clear" w:color="auto" w:fill="auto"/>
        <w:spacing w:after="0"/>
        <w:ind w:left="20" w:right="20" w:firstLine="700"/>
        <w:jc w:val="both"/>
        <w:rPr>
          <w:b w:val="0"/>
          <w:sz w:val="24"/>
          <w:szCs w:val="24"/>
        </w:rPr>
      </w:pPr>
      <w:r w:rsidRPr="00215DE7">
        <w:rPr>
          <w:b w:val="0"/>
          <w:sz w:val="24"/>
          <w:szCs w:val="24"/>
        </w:rPr>
        <w:t xml:space="preserve">Указанная документация была положительно рассмотрена на заседании Координационного совета при администрации города Тулы </w:t>
      </w:r>
      <w:r w:rsidR="00215DE7">
        <w:rPr>
          <w:b w:val="0"/>
          <w:sz w:val="24"/>
          <w:szCs w:val="24"/>
          <w:lang w:val="ru-RU"/>
        </w:rPr>
        <w:t xml:space="preserve">  </w:t>
      </w:r>
      <w:r w:rsidRPr="00215DE7">
        <w:rPr>
          <w:b w:val="0"/>
          <w:sz w:val="24"/>
          <w:szCs w:val="24"/>
        </w:rPr>
        <w:t xml:space="preserve">по вопросам градостроительной 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b w:val="0"/>
          <w:sz w:val="24"/>
          <w:szCs w:val="24"/>
        </w:rPr>
        <w:t xml:space="preserve">деятельности 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b w:val="0"/>
          <w:sz w:val="24"/>
          <w:szCs w:val="24"/>
        </w:rPr>
        <w:t xml:space="preserve">(протокол № 8 от 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b w:val="0"/>
          <w:sz w:val="24"/>
          <w:szCs w:val="24"/>
        </w:rPr>
        <w:t xml:space="preserve">08.09.2022; 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b w:val="0"/>
          <w:sz w:val="24"/>
          <w:szCs w:val="24"/>
        </w:rPr>
        <w:t>вопрос IV).</w:t>
      </w:r>
    </w:p>
    <w:p w:rsidR="0009647B" w:rsidRPr="00215DE7" w:rsidRDefault="001A3673">
      <w:pPr>
        <w:pStyle w:val="1"/>
        <w:shd w:val="clear" w:color="auto" w:fill="auto"/>
        <w:spacing w:after="0"/>
        <w:ind w:left="20" w:right="20" w:firstLine="700"/>
        <w:jc w:val="both"/>
        <w:rPr>
          <w:b w:val="0"/>
          <w:sz w:val="24"/>
          <w:szCs w:val="24"/>
        </w:rPr>
      </w:pPr>
      <w:r w:rsidRPr="00215DE7">
        <w:rPr>
          <w:b w:val="0"/>
          <w:sz w:val="24"/>
          <w:szCs w:val="24"/>
        </w:rPr>
        <w:t xml:space="preserve">В соответствии со статьей 46 Градостроительного кодекса Российской 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rStyle w:val="0pt"/>
          <w:sz w:val="24"/>
          <w:szCs w:val="24"/>
        </w:rPr>
        <w:t>Федерации,</w:t>
      </w:r>
      <w:r w:rsidRPr="00215DE7">
        <w:rPr>
          <w:b w:val="0"/>
          <w:sz w:val="24"/>
          <w:szCs w:val="24"/>
        </w:rPr>
        <w:t xml:space="preserve"> на основании заявления индивидуального предпринимателя </w:t>
      </w:r>
      <w:r w:rsidRPr="00215DE7">
        <w:rPr>
          <w:rStyle w:val="0pt"/>
          <w:sz w:val="24"/>
          <w:szCs w:val="24"/>
        </w:rPr>
        <w:t>Чистякова</w:t>
      </w:r>
      <w:r w:rsidRPr="00215DE7">
        <w:rPr>
          <w:b w:val="0"/>
          <w:sz w:val="24"/>
          <w:szCs w:val="24"/>
        </w:rPr>
        <w:t xml:space="preserve"> </w:t>
      </w:r>
      <w:r w:rsidR="00215DE7">
        <w:rPr>
          <w:b w:val="0"/>
          <w:sz w:val="24"/>
          <w:szCs w:val="24"/>
          <w:lang w:val="ru-RU"/>
        </w:rPr>
        <w:t xml:space="preserve">  </w:t>
      </w:r>
      <w:r w:rsidRPr="00215DE7">
        <w:rPr>
          <w:b w:val="0"/>
          <w:sz w:val="24"/>
          <w:szCs w:val="24"/>
        </w:rPr>
        <w:t xml:space="preserve">Бориса </w:t>
      </w:r>
      <w:r w:rsidR="00215DE7">
        <w:rPr>
          <w:b w:val="0"/>
          <w:sz w:val="24"/>
          <w:szCs w:val="24"/>
          <w:lang w:val="ru-RU"/>
        </w:rPr>
        <w:t xml:space="preserve">   </w:t>
      </w:r>
      <w:r w:rsidRPr="00215DE7">
        <w:rPr>
          <w:b w:val="0"/>
          <w:sz w:val="24"/>
          <w:szCs w:val="24"/>
        </w:rPr>
        <w:t xml:space="preserve">Владимировича 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b w:val="0"/>
          <w:sz w:val="24"/>
          <w:szCs w:val="24"/>
        </w:rPr>
        <w:t>(вх. № 12283-К от</w:t>
      </w:r>
      <w:r w:rsidR="00215DE7">
        <w:rPr>
          <w:b w:val="0"/>
          <w:sz w:val="24"/>
          <w:szCs w:val="24"/>
          <w:lang w:val="ru-RU"/>
        </w:rPr>
        <w:t xml:space="preserve"> </w:t>
      </w:r>
      <w:r w:rsidRPr="00215DE7">
        <w:rPr>
          <w:b w:val="0"/>
          <w:sz w:val="24"/>
          <w:szCs w:val="24"/>
        </w:rPr>
        <w:t xml:space="preserve"> 18.08.2022) администрацией </w:t>
      </w:r>
      <w:r w:rsidRPr="00215DE7">
        <w:rPr>
          <w:rStyle w:val="0pt"/>
          <w:sz w:val="24"/>
          <w:szCs w:val="24"/>
        </w:rPr>
        <w:t>города Тулы</w:t>
      </w:r>
      <w:r w:rsidRPr="00215DE7">
        <w:rPr>
          <w:b w:val="0"/>
          <w:sz w:val="24"/>
          <w:szCs w:val="24"/>
        </w:rPr>
        <w:t xml:space="preserve"> направлен в Тульскую городскую Думу проект планировки </w:t>
      </w:r>
      <w:r w:rsidRPr="00215DE7">
        <w:rPr>
          <w:rStyle w:val="0pt"/>
          <w:sz w:val="24"/>
          <w:szCs w:val="24"/>
        </w:rPr>
        <w:t>территории,</w:t>
      </w:r>
      <w:r w:rsidRPr="00215DE7">
        <w:rPr>
          <w:b w:val="0"/>
          <w:sz w:val="24"/>
          <w:szCs w:val="24"/>
        </w:rPr>
        <w:t xml:space="preserve"> ограниченной ул. Вильямса, ул. Марины Расковой, ул. Яблочкова </w:t>
      </w:r>
      <w:r w:rsidRPr="00215DE7">
        <w:rPr>
          <w:rStyle w:val="0pt"/>
          <w:sz w:val="24"/>
          <w:szCs w:val="24"/>
        </w:rPr>
        <w:t>в Пролетарском</w:t>
      </w:r>
      <w:r w:rsidRPr="00215DE7">
        <w:rPr>
          <w:b w:val="0"/>
          <w:sz w:val="24"/>
          <w:szCs w:val="24"/>
        </w:rPr>
        <w:t xml:space="preserve"> районе города Тулы.</w:t>
      </w:r>
    </w:p>
    <w:p w:rsidR="0009647B" w:rsidRPr="00215DE7" w:rsidRDefault="001A3673">
      <w:pPr>
        <w:pStyle w:val="1"/>
        <w:shd w:val="clear" w:color="auto" w:fill="auto"/>
        <w:spacing w:after="0"/>
        <w:ind w:left="20" w:right="20" w:firstLine="700"/>
        <w:jc w:val="both"/>
        <w:rPr>
          <w:b w:val="0"/>
          <w:sz w:val="24"/>
          <w:szCs w:val="24"/>
        </w:rPr>
      </w:pPr>
      <w:r w:rsidRPr="00215DE7">
        <w:rPr>
          <w:rStyle w:val="0pt"/>
          <w:sz w:val="24"/>
          <w:szCs w:val="24"/>
        </w:rPr>
        <w:t>На</w:t>
      </w:r>
      <w:r w:rsidRPr="00215DE7">
        <w:rPr>
          <w:b w:val="0"/>
          <w:sz w:val="24"/>
          <w:szCs w:val="24"/>
        </w:rPr>
        <w:t xml:space="preserve"> основании заключения о результатах публичных слушаний главой </w:t>
      </w:r>
      <w:r w:rsidRPr="00215DE7">
        <w:rPr>
          <w:rStyle w:val="0pt"/>
          <w:sz w:val="24"/>
          <w:szCs w:val="24"/>
        </w:rPr>
        <w:t>администрации</w:t>
      </w:r>
      <w:r w:rsidRPr="00215DE7">
        <w:rPr>
          <w:b w:val="0"/>
          <w:sz w:val="24"/>
          <w:szCs w:val="24"/>
        </w:rPr>
        <w:t xml:space="preserve"> города будет принято решение об утверждении документации </w:t>
      </w:r>
      <w:r w:rsidRPr="00215DE7">
        <w:rPr>
          <w:rStyle w:val="0pt"/>
          <w:sz w:val="24"/>
          <w:szCs w:val="24"/>
        </w:rPr>
        <w:t>по</w:t>
      </w:r>
      <w:r w:rsidRPr="00215DE7">
        <w:rPr>
          <w:b w:val="0"/>
          <w:sz w:val="24"/>
          <w:szCs w:val="24"/>
        </w:rPr>
        <w:t xml:space="preserve"> межеванию территории или об отклонении такой документации.</w:t>
      </w:r>
    </w:p>
    <w:sectPr w:rsidR="0009647B" w:rsidRPr="00215DE7">
      <w:type w:val="continuous"/>
      <w:pgSz w:w="11905" w:h="16837"/>
      <w:pgMar w:top="937" w:right="1383" w:bottom="7158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73" w:rsidRDefault="001A3673">
      <w:r>
        <w:separator/>
      </w:r>
    </w:p>
  </w:endnote>
  <w:endnote w:type="continuationSeparator" w:id="0">
    <w:p w:rsidR="001A3673" w:rsidRDefault="001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73" w:rsidRDefault="001A3673"/>
  </w:footnote>
  <w:footnote w:type="continuationSeparator" w:id="0">
    <w:p w:rsidR="001A3673" w:rsidRDefault="001A36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7B"/>
    <w:rsid w:val="0009647B"/>
    <w:rsid w:val="001A3673"/>
    <w:rsid w:val="0021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99B2"/>
  <w15:docId w15:val="{B7221C3A-3EA0-4D31-8852-4122A423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41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2022-09-22T11:49:00Z</dcterms:created>
  <dcterms:modified xsi:type="dcterms:W3CDTF">2022-09-22T11:57:00Z</dcterms:modified>
</cp:coreProperties>
</file>